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98C" w:rsidRPr="0095798C" w:rsidRDefault="0095798C" w:rsidP="0095798C">
      <w:pPr>
        <w:spacing w:line="620" w:lineRule="exact"/>
        <w:rPr>
          <w:rFonts w:ascii="黑体" w:eastAsia="黑体" w:hAnsi="黑体" w:cs="黑体"/>
          <w:sz w:val="32"/>
          <w:szCs w:val="40"/>
        </w:rPr>
      </w:pPr>
      <w:r w:rsidRPr="0095798C">
        <w:rPr>
          <w:rFonts w:ascii="黑体" w:eastAsia="黑体" w:hAnsi="黑体" w:cs="黑体" w:hint="eastAsia"/>
          <w:sz w:val="32"/>
          <w:szCs w:val="40"/>
        </w:rPr>
        <w:t>附件</w:t>
      </w:r>
      <w:r w:rsidRPr="0095798C">
        <w:rPr>
          <w:rFonts w:ascii="Times New Roman" w:eastAsia="黑体" w:hAnsi="Times New Roman" w:cs="Times New Roman" w:hint="eastAsia"/>
          <w:sz w:val="32"/>
          <w:szCs w:val="40"/>
        </w:rPr>
        <w:t>4</w:t>
      </w:r>
    </w:p>
    <w:p w:rsidR="0095798C" w:rsidRPr="0095798C" w:rsidRDefault="0095798C" w:rsidP="0095798C">
      <w:pPr>
        <w:spacing w:line="620" w:lineRule="exact"/>
        <w:rPr>
          <w:rFonts w:ascii="Times New Roman" w:eastAsia="仿宋_GB2312" w:hAnsi="Times New Roman" w:cs="Times New Roman"/>
          <w:sz w:val="32"/>
          <w:szCs w:val="40"/>
        </w:rPr>
      </w:pPr>
    </w:p>
    <w:p w:rsidR="0095798C" w:rsidRPr="0095798C" w:rsidRDefault="0095798C" w:rsidP="0095798C">
      <w:pPr>
        <w:spacing w:line="62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95798C">
        <w:rPr>
          <w:rFonts w:ascii="Times New Roman" w:eastAsia="方正小标宋简体" w:hAnsi="Times New Roman" w:cs="Times New Roman" w:hint="eastAsia"/>
          <w:sz w:val="44"/>
          <w:szCs w:val="44"/>
        </w:rPr>
        <w:t>市</w:t>
      </w:r>
      <w:r w:rsidRPr="0095798C">
        <w:rPr>
          <w:rFonts w:ascii="Times New Roman" w:eastAsia="方正小标宋简体" w:hAnsi="Times New Roman" w:cs="Times New Roman"/>
          <w:sz w:val="44"/>
          <w:szCs w:val="44"/>
        </w:rPr>
        <w:t>属企业工资分配信息披露</w:t>
      </w:r>
    </w:p>
    <w:p w:rsidR="0095798C" w:rsidRPr="0095798C" w:rsidRDefault="0095798C" w:rsidP="0095798C">
      <w:pPr>
        <w:spacing w:line="62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95798C" w:rsidRPr="0095798C" w:rsidRDefault="0095798C" w:rsidP="0095798C">
      <w:pPr>
        <w:spacing w:line="62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95798C">
        <w:rPr>
          <w:rFonts w:ascii="Times New Roman" w:eastAsia="仿宋_GB2312" w:hAnsi="Times New Roman" w:cs="Times New Roman"/>
          <w:sz w:val="32"/>
          <w:szCs w:val="32"/>
        </w:rPr>
        <w:t>根据《国务院关于改革国有企业工资决定机制的意见》（国发〔</w:t>
      </w:r>
      <w:r w:rsidRPr="0095798C">
        <w:rPr>
          <w:rFonts w:ascii="Times New Roman" w:eastAsia="仿宋_GB2312" w:hAnsi="Times New Roman" w:cs="Times New Roman"/>
          <w:sz w:val="32"/>
          <w:szCs w:val="32"/>
        </w:rPr>
        <w:t>2018</w:t>
      </w:r>
      <w:r w:rsidRPr="0095798C">
        <w:rPr>
          <w:rFonts w:ascii="Times New Roman" w:eastAsia="仿宋_GB2312" w:hAnsi="Times New Roman" w:cs="Times New Roman"/>
          <w:sz w:val="32"/>
          <w:szCs w:val="32"/>
        </w:rPr>
        <w:t>〕</w:t>
      </w:r>
      <w:r w:rsidRPr="0095798C">
        <w:rPr>
          <w:rFonts w:ascii="Times New Roman" w:eastAsia="仿宋_GB2312" w:hAnsi="Times New Roman" w:cs="Times New Roman"/>
          <w:sz w:val="32"/>
          <w:szCs w:val="32"/>
        </w:rPr>
        <w:t>16</w:t>
      </w:r>
      <w:r w:rsidRPr="0095798C">
        <w:rPr>
          <w:rFonts w:ascii="Times New Roman" w:eastAsia="仿宋_GB2312" w:hAnsi="Times New Roman" w:cs="Times New Roman"/>
          <w:sz w:val="32"/>
          <w:szCs w:val="32"/>
        </w:rPr>
        <w:t>号）和《浙江省人民政府关于改革国有企业工资决定机制的实施意见》（浙政发〔</w:t>
      </w:r>
      <w:r w:rsidRPr="0095798C">
        <w:rPr>
          <w:rFonts w:ascii="Times New Roman" w:eastAsia="仿宋_GB2312" w:hAnsi="Times New Roman" w:cs="Times New Roman"/>
          <w:sz w:val="32"/>
          <w:szCs w:val="32"/>
        </w:rPr>
        <w:t>2018</w:t>
      </w:r>
      <w:r w:rsidRPr="0095798C">
        <w:rPr>
          <w:rFonts w:ascii="Times New Roman" w:eastAsia="仿宋_GB2312" w:hAnsi="Times New Roman" w:cs="Times New Roman"/>
          <w:sz w:val="32"/>
          <w:szCs w:val="32"/>
        </w:rPr>
        <w:t>〕</w:t>
      </w:r>
      <w:r w:rsidRPr="0095798C">
        <w:rPr>
          <w:rFonts w:ascii="Times New Roman" w:eastAsia="仿宋_GB2312" w:hAnsi="Times New Roman" w:cs="Times New Roman"/>
          <w:sz w:val="32"/>
          <w:szCs w:val="32"/>
        </w:rPr>
        <w:t>47</w:t>
      </w:r>
      <w:r w:rsidRPr="0095798C">
        <w:rPr>
          <w:rFonts w:ascii="Times New Roman" w:eastAsia="仿宋_GB2312" w:hAnsi="Times New Roman" w:cs="Times New Roman"/>
          <w:sz w:val="32"/>
          <w:szCs w:val="32"/>
        </w:rPr>
        <w:t>号）的规定，现将本机构所监管企业（或本企业）</w:t>
      </w:r>
      <w:r w:rsidRPr="0095798C">
        <w:rPr>
          <w:rFonts w:ascii="Times New Roman" w:eastAsia="仿宋_GB2312" w:hAnsi="Times New Roman" w:cs="Times New Roman"/>
          <w:sz w:val="32"/>
          <w:szCs w:val="32"/>
        </w:rPr>
        <w:t>2021</w:t>
      </w:r>
      <w:r w:rsidRPr="0095798C">
        <w:rPr>
          <w:rFonts w:ascii="Times New Roman" w:eastAsia="仿宋_GB2312" w:hAnsi="Times New Roman" w:cs="Times New Roman"/>
          <w:sz w:val="32"/>
          <w:szCs w:val="32"/>
        </w:rPr>
        <w:t>年工资分配信息披露如下：</w:t>
      </w:r>
    </w:p>
    <w:tbl>
      <w:tblPr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1984"/>
        <w:gridCol w:w="1134"/>
        <w:gridCol w:w="1418"/>
        <w:gridCol w:w="1984"/>
      </w:tblGrid>
      <w:tr w:rsidR="0095798C" w:rsidRPr="0095798C" w:rsidTr="00F8504D">
        <w:trPr>
          <w:trHeight w:val="905"/>
          <w:jc w:val="center"/>
        </w:trPr>
        <w:tc>
          <w:tcPr>
            <w:tcW w:w="1980" w:type="dxa"/>
            <w:shd w:val="clear" w:color="auto" w:fill="auto"/>
            <w:vAlign w:val="center"/>
          </w:tcPr>
          <w:p w:rsidR="0095798C" w:rsidRPr="0095798C" w:rsidRDefault="0095798C" w:rsidP="0095798C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95798C">
              <w:rPr>
                <w:rFonts w:ascii="Times New Roman" w:eastAsia="黑体" w:hAnsi="Times New Roman" w:cs="Times New Roman"/>
                <w:sz w:val="24"/>
                <w:szCs w:val="24"/>
              </w:rPr>
              <w:t>企业名称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5798C" w:rsidRPr="0095798C" w:rsidRDefault="0095798C" w:rsidP="0095798C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95798C">
              <w:rPr>
                <w:rFonts w:ascii="Times New Roman" w:eastAsia="黑体" w:hAnsi="Times New Roman" w:cs="Times New Roman"/>
                <w:sz w:val="24"/>
                <w:szCs w:val="24"/>
              </w:rPr>
              <w:t>清算的工资总额</w:t>
            </w:r>
            <w:r w:rsidRPr="0095798C">
              <w:rPr>
                <w:rFonts w:ascii="Times New Roman" w:eastAsia="黑体" w:hAnsi="Times New Roman" w:cs="Times New Roman"/>
                <w:sz w:val="24"/>
                <w:szCs w:val="24"/>
              </w:rPr>
              <w:br/>
            </w:r>
            <w:r w:rsidRPr="0095798C">
              <w:rPr>
                <w:rFonts w:ascii="Times New Roman" w:eastAsia="黑体" w:hAnsi="Times New Roman" w:cs="Times New Roman"/>
                <w:sz w:val="24"/>
                <w:szCs w:val="24"/>
              </w:rPr>
              <w:t>（万元）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798C" w:rsidRPr="0095798C" w:rsidRDefault="0095798C" w:rsidP="0095798C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95798C">
              <w:rPr>
                <w:rFonts w:ascii="Times New Roman" w:eastAsia="黑体" w:hAnsi="Times New Roman" w:cs="Times New Roman"/>
                <w:sz w:val="24"/>
                <w:szCs w:val="24"/>
              </w:rPr>
              <w:t>职工人数</w:t>
            </w:r>
            <w:r w:rsidRPr="0095798C">
              <w:rPr>
                <w:rFonts w:ascii="Times New Roman" w:eastAsia="黑体" w:hAnsi="Times New Roman" w:cs="Times New Roman"/>
                <w:sz w:val="24"/>
                <w:szCs w:val="24"/>
              </w:rPr>
              <w:br/>
            </w:r>
            <w:r w:rsidRPr="0095798C">
              <w:rPr>
                <w:rFonts w:ascii="Times New Roman" w:eastAsia="黑体" w:hAnsi="Times New Roman" w:cs="Times New Roman"/>
                <w:sz w:val="24"/>
                <w:szCs w:val="24"/>
              </w:rPr>
              <w:t>（人）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5798C" w:rsidRPr="0095798C" w:rsidRDefault="0095798C" w:rsidP="0095798C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95798C">
              <w:rPr>
                <w:rFonts w:ascii="Times New Roman" w:eastAsia="黑体" w:hAnsi="Times New Roman" w:cs="Times New Roman"/>
                <w:sz w:val="24"/>
                <w:szCs w:val="24"/>
              </w:rPr>
              <w:t>职工年平均工资</w:t>
            </w:r>
            <w:r w:rsidRPr="0095798C">
              <w:rPr>
                <w:rFonts w:ascii="Times New Roman" w:eastAsia="黑体" w:hAnsi="Times New Roman" w:cs="Times New Roman"/>
                <w:sz w:val="24"/>
                <w:szCs w:val="24"/>
              </w:rPr>
              <w:br/>
            </w:r>
            <w:r w:rsidRPr="0095798C">
              <w:rPr>
                <w:rFonts w:ascii="Times New Roman" w:eastAsia="黑体" w:hAnsi="Times New Roman" w:cs="Times New Roman"/>
                <w:sz w:val="24"/>
                <w:szCs w:val="24"/>
              </w:rPr>
              <w:t>（万元）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5798C" w:rsidRPr="0095798C" w:rsidRDefault="0095798C" w:rsidP="0095798C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95798C">
              <w:rPr>
                <w:rFonts w:ascii="Times New Roman" w:eastAsia="黑体" w:hAnsi="Times New Roman" w:cs="Times New Roman"/>
                <w:sz w:val="24"/>
                <w:szCs w:val="24"/>
              </w:rPr>
              <w:t>备注</w:t>
            </w:r>
          </w:p>
        </w:tc>
      </w:tr>
      <w:tr w:rsidR="0095798C" w:rsidRPr="00F8504D" w:rsidTr="00F8504D">
        <w:trPr>
          <w:trHeight w:val="902"/>
          <w:jc w:val="center"/>
        </w:trPr>
        <w:tc>
          <w:tcPr>
            <w:tcW w:w="1980" w:type="dxa"/>
            <w:shd w:val="clear" w:color="auto" w:fill="auto"/>
            <w:vAlign w:val="center"/>
          </w:tcPr>
          <w:p w:rsidR="0095798C" w:rsidRPr="0095798C" w:rsidRDefault="0095798C" w:rsidP="0095798C">
            <w:pPr>
              <w:spacing w:line="6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5798C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宁波工业投资集团有限公司</w:t>
            </w:r>
          </w:p>
        </w:tc>
        <w:tc>
          <w:tcPr>
            <w:tcW w:w="1984" w:type="dxa"/>
            <w:shd w:val="clear" w:color="auto" w:fill="auto"/>
          </w:tcPr>
          <w:p w:rsidR="0095798C" w:rsidRPr="0095798C" w:rsidRDefault="0095798C" w:rsidP="0095798C">
            <w:pPr>
              <w:spacing w:line="6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  <w:p w:rsidR="0095798C" w:rsidRPr="0095798C" w:rsidRDefault="0095798C" w:rsidP="0095798C">
            <w:pPr>
              <w:spacing w:line="6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95798C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4</w:t>
            </w:r>
            <w:r w:rsidR="00A82C01">
              <w:rPr>
                <w:rFonts w:ascii="Times New Roman" w:eastAsia="仿宋_GB2312" w:hAnsi="Times New Roman" w:cs="Times New Roman"/>
                <w:sz w:val="32"/>
                <w:szCs w:val="32"/>
              </w:rPr>
              <w:t>978.32</w:t>
            </w:r>
          </w:p>
        </w:tc>
        <w:tc>
          <w:tcPr>
            <w:tcW w:w="1134" w:type="dxa"/>
            <w:shd w:val="clear" w:color="auto" w:fill="auto"/>
          </w:tcPr>
          <w:p w:rsidR="0095798C" w:rsidRPr="0095798C" w:rsidRDefault="0095798C" w:rsidP="0095798C">
            <w:pPr>
              <w:spacing w:line="620" w:lineRule="exact"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  <w:p w:rsidR="0095798C" w:rsidRPr="0095798C" w:rsidRDefault="0095798C" w:rsidP="0095798C">
            <w:pPr>
              <w:spacing w:line="620" w:lineRule="exact"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95798C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2</w:t>
            </w:r>
            <w:r w:rsidRPr="0095798C">
              <w:rPr>
                <w:rFonts w:ascii="Times New Roman" w:eastAsia="仿宋_GB2312" w:hAnsi="Times New Roman" w:cs="Times New Roman"/>
                <w:sz w:val="32"/>
                <w:szCs w:val="32"/>
              </w:rPr>
              <w:t>90.68</w:t>
            </w:r>
          </w:p>
          <w:p w:rsidR="0095798C" w:rsidRPr="0095798C" w:rsidRDefault="0095798C" w:rsidP="0095798C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95798C" w:rsidRPr="0095798C" w:rsidRDefault="0095798C" w:rsidP="0095798C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  <w:p w:rsidR="0095798C" w:rsidRPr="0095798C" w:rsidRDefault="0095798C" w:rsidP="0095798C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  <w:p w:rsidR="0095798C" w:rsidRPr="0095798C" w:rsidRDefault="0095798C" w:rsidP="0095798C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95798C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1</w:t>
            </w:r>
            <w:r w:rsidR="00A82C01">
              <w:rPr>
                <w:rFonts w:ascii="Times New Roman" w:eastAsia="仿宋_GB2312" w:hAnsi="Times New Roman" w:cs="Times New Roman"/>
                <w:sz w:val="32"/>
                <w:szCs w:val="32"/>
              </w:rPr>
              <w:t>7.12</w:t>
            </w:r>
          </w:p>
        </w:tc>
        <w:tc>
          <w:tcPr>
            <w:tcW w:w="1984" w:type="dxa"/>
            <w:shd w:val="clear" w:color="auto" w:fill="auto"/>
          </w:tcPr>
          <w:p w:rsidR="0095798C" w:rsidRPr="00F8504D" w:rsidRDefault="00125B8D" w:rsidP="0095798C">
            <w:pPr>
              <w:spacing w:line="620" w:lineRule="exact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F8504D">
              <w:rPr>
                <w:rFonts w:ascii="Times New Roman" w:eastAsia="仿宋_GB2312" w:hAnsi="Times New Roman" w:cs="Times New Roman" w:hint="eastAsia"/>
                <w:szCs w:val="21"/>
              </w:rPr>
              <w:t>未包括宁波四明化和</w:t>
            </w:r>
            <w:proofErr w:type="gramStart"/>
            <w:r w:rsidRPr="00F8504D">
              <w:rPr>
                <w:rFonts w:ascii="Times New Roman" w:eastAsia="仿宋_GB2312" w:hAnsi="Times New Roman" w:cs="Times New Roman" w:hint="eastAsia"/>
                <w:szCs w:val="21"/>
              </w:rPr>
              <w:t>宁波奇精机械</w:t>
            </w:r>
            <w:proofErr w:type="gramEnd"/>
            <w:r w:rsidRPr="00F8504D">
              <w:rPr>
                <w:rFonts w:ascii="Times New Roman" w:eastAsia="仿宋_GB2312" w:hAnsi="Times New Roman" w:cs="Times New Roman" w:hint="eastAsia"/>
                <w:szCs w:val="21"/>
              </w:rPr>
              <w:t>有限公司</w:t>
            </w:r>
          </w:p>
        </w:tc>
      </w:tr>
      <w:tr w:rsidR="0095798C" w:rsidRPr="0095798C" w:rsidTr="00F8504D">
        <w:trPr>
          <w:trHeight w:val="902"/>
          <w:jc w:val="center"/>
        </w:trPr>
        <w:tc>
          <w:tcPr>
            <w:tcW w:w="1980" w:type="dxa"/>
            <w:shd w:val="clear" w:color="auto" w:fill="auto"/>
            <w:vAlign w:val="center"/>
          </w:tcPr>
          <w:p w:rsidR="0095798C" w:rsidRPr="0095798C" w:rsidRDefault="0095798C" w:rsidP="0095798C">
            <w:pPr>
              <w:spacing w:line="6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95798C" w:rsidRPr="0095798C" w:rsidRDefault="0095798C" w:rsidP="0095798C">
            <w:pPr>
              <w:spacing w:line="620" w:lineRule="exact"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95798C" w:rsidRPr="0095798C" w:rsidRDefault="0095798C" w:rsidP="0095798C">
            <w:pPr>
              <w:spacing w:line="620" w:lineRule="exact"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</w:tcPr>
          <w:p w:rsidR="0095798C" w:rsidRPr="0095798C" w:rsidRDefault="0095798C" w:rsidP="0095798C">
            <w:pPr>
              <w:spacing w:line="620" w:lineRule="exact"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auto"/>
          </w:tcPr>
          <w:p w:rsidR="0095798C" w:rsidRPr="0095798C" w:rsidRDefault="0095798C" w:rsidP="0095798C">
            <w:pPr>
              <w:spacing w:line="620" w:lineRule="exact"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bookmarkStart w:id="0" w:name="_GoBack"/>
            <w:bookmarkEnd w:id="0"/>
          </w:p>
        </w:tc>
      </w:tr>
    </w:tbl>
    <w:p w:rsidR="0095798C" w:rsidRPr="0095798C" w:rsidRDefault="0095798C" w:rsidP="0095798C">
      <w:pPr>
        <w:spacing w:line="620" w:lineRule="exact"/>
        <w:ind w:firstLineChars="1381" w:firstLine="4419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95798C" w:rsidRPr="0095798C" w:rsidRDefault="0095798C" w:rsidP="0095798C">
      <w:pPr>
        <w:spacing w:line="620" w:lineRule="exact"/>
        <w:ind w:firstLineChars="1200" w:firstLine="3840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95798C" w:rsidRPr="0095798C" w:rsidRDefault="0095798C" w:rsidP="0095798C">
      <w:pPr>
        <w:spacing w:line="620" w:lineRule="exact"/>
        <w:ind w:firstLineChars="1200" w:firstLine="3840"/>
        <w:jc w:val="right"/>
        <w:rPr>
          <w:rFonts w:ascii="Times New Roman" w:eastAsia="仿宋_GB2312" w:hAnsi="Times New Roman" w:cs="Times New Roman"/>
          <w:sz w:val="32"/>
          <w:szCs w:val="32"/>
        </w:rPr>
      </w:pPr>
    </w:p>
    <w:p w:rsidR="0095798C" w:rsidRPr="0095798C" w:rsidRDefault="0095798C" w:rsidP="0095798C">
      <w:pPr>
        <w:spacing w:line="620" w:lineRule="exact"/>
        <w:ind w:firstLineChars="1200" w:firstLine="3840"/>
        <w:jc w:val="right"/>
        <w:rPr>
          <w:rFonts w:ascii="Times New Roman" w:eastAsia="仿宋_GB2312" w:hAnsi="Times New Roman" w:cs="Times New Roman"/>
          <w:sz w:val="32"/>
          <w:szCs w:val="32"/>
        </w:rPr>
      </w:pPr>
      <w:r w:rsidRPr="0095798C">
        <w:rPr>
          <w:rFonts w:ascii="Times New Roman" w:eastAsia="仿宋_GB2312" w:hAnsi="Times New Roman" w:cs="Times New Roman" w:hint="eastAsia"/>
          <w:sz w:val="32"/>
          <w:szCs w:val="32"/>
        </w:rPr>
        <w:t>宁波工业投资集团有限公司</w:t>
      </w:r>
    </w:p>
    <w:p w:rsidR="0095798C" w:rsidRPr="0095798C" w:rsidRDefault="0095798C" w:rsidP="0095798C">
      <w:pPr>
        <w:spacing w:line="620" w:lineRule="exact"/>
        <w:ind w:firstLineChars="1400" w:firstLine="4480"/>
        <w:jc w:val="right"/>
        <w:rPr>
          <w:rFonts w:ascii="Times New Roman" w:eastAsia="仿宋_GB2312" w:hAnsi="Times New Roman" w:cs="Times New Roman"/>
          <w:sz w:val="32"/>
          <w:szCs w:val="32"/>
        </w:rPr>
      </w:pPr>
      <w:r w:rsidRPr="0095798C">
        <w:rPr>
          <w:rFonts w:ascii="Times New Roman" w:eastAsia="仿宋_GB2312" w:hAnsi="Times New Roman" w:cs="Times New Roman"/>
          <w:sz w:val="32"/>
          <w:szCs w:val="32"/>
        </w:rPr>
        <w:t>2022</w:t>
      </w:r>
      <w:r w:rsidRPr="0095798C">
        <w:rPr>
          <w:rFonts w:ascii="Times New Roman" w:eastAsia="仿宋_GB2312" w:hAnsi="Times New Roman" w:cs="Times New Roman"/>
          <w:sz w:val="32"/>
          <w:szCs w:val="32"/>
        </w:rPr>
        <w:t>年</w:t>
      </w:r>
      <w:r w:rsidRPr="0095798C">
        <w:rPr>
          <w:rFonts w:ascii="Times New Roman" w:eastAsia="仿宋_GB2312" w:hAnsi="Times New Roman" w:cs="Times New Roman"/>
          <w:sz w:val="32"/>
          <w:szCs w:val="32"/>
        </w:rPr>
        <w:t>9</w:t>
      </w:r>
      <w:r w:rsidRPr="0095798C">
        <w:rPr>
          <w:rFonts w:ascii="Times New Roman" w:eastAsia="仿宋_GB2312" w:hAnsi="Times New Roman" w:cs="Times New Roman"/>
          <w:sz w:val="32"/>
          <w:szCs w:val="32"/>
        </w:rPr>
        <w:t>月</w:t>
      </w:r>
      <w:r w:rsidRPr="0095798C">
        <w:rPr>
          <w:rFonts w:ascii="Times New Roman" w:eastAsia="仿宋_GB2312" w:hAnsi="Times New Roman" w:cs="Times New Roman"/>
          <w:sz w:val="32"/>
          <w:szCs w:val="32"/>
        </w:rPr>
        <w:t>7</w:t>
      </w:r>
      <w:r w:rsidRPr="0095798C">
        <w:rPr>
          <w:rFonts w:ascii="Times New Roman" w:eastAsia="仿宋_GB2312" w:hAnsi="Times New Roman" w:cs="Times New Roman"/>
          <w:sz w:val="32"/>
          <w:szCs w:val="32"/>
        </w:rPr>
        <w:t>日</w:t>
      </w:r>
    </w:p>
    <w:p w:rsidR="0095798C" w:rsidRPr="0095798C" w:rsidRDefault="0095798C" w:rsidP="0095798C">
      <w:pPr>
        <w:rPr>
          <w:rFonts w:ascii="Times New Roman" w:eastAsia="仿宋_GB2312" w:hAnsi="Times New Roman" w:cs="Times New Roman"/>
          <w:sz w:val="32"/>
          <w:szCs w:val="24"/>
        </w:rPr>
      </w:pPr>
    </w:p>
    <w:p w:rsidR="00116A45" w:rsidRDefault="00116A45"/>
    <w:sectPr w:rsidR="00116A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微软雅黑"/>
    <w:charset w:val="86"/>
    <w:family w:val="auto"/>
    <w:pitch w:val="default"/>
    <w:sig w:usb0="00000000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98C"/>
    <w:rsid w:val="00116A45"/>
    <w:rsid w:val="00125B8D"/>
    <w:rsid w:val="0095798C"/>
    <w:rsid w:val="00A82C01"/>
    <w:rsid w:val="00F85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EECC58-A12F-4212-A040-8BFA3795D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何芳</dc:creator>
  <cp:keywords/>
  <dc:description/>
  <cp:lastModifiedBy>何芳</cp:lastModifiedBy>
  <cp:revision>4</cp:revision>
  <dcterms:created xsi:type="dcterms:W3CDTF">2022-09-14T00:48:00Z</dcterms:created>
  <dcterms:modified xsi:type="dcterms:W3CDTF">2022-11-16T01:11:00Z</dcterms:modified>
</cp:coreProperties>
</file>